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FC2" w:rsidRDefault="00CC31DE">
      <w:r>
        <w:t>Prema UNICEF-ovoj kampanji Stop nasilju među djecom</w:t>
      </w:r>
    </w:p>
    <w:p w:rsidR="00CC31DE" w:rsidRDefault="00CC31DE"/>
    <w:p w:rsidR="00CC31DE" w:rsidRPr="00B568D7" w:rsidRDefault="00CC31DE" w:rsidP="00CC31DE">
      <w:pPr>
        <w:spacing w:line="360" w:lineRule="auto"/>
        <w:jc w:val="both"/>
      </w:pPr>
      <w:r w:rsidRPr="00B568D7">
        <w:t>1. RADIONICA – ŠTO NAS VUČE K NASILJU?</w:t>
      </w:r>
    </w:p>
    <w:p w:rsidR="00CC31DE" w:rsidRPr="00B568D7" w:rsidRDefault="00CC31DE" w:rsidP="00CC31DE">
      <w:pPr>
        <w:spacing w:line="360" w:lineRule="auto"/>
        <w:jc w:val="both"/>
      </w:pPr>
      <w:r w:rsidRPr="00B568D7">
        <w:tab/>
      </w:r>
      <w:r>
        <w:rPr>
          <w:b/>
        </w:rPr>
        <w:t>Aktivnost: Pisanje</w:t>
      </w:r>
      <w:r w:rsidRPr="00B568D7">
        <w:rPr>
          <w:b/>
        </w:rPr>
        <w:t xml:space="preserve"> manje spretnom  rukom</w:t>
      </w:r>
      <w:r w:rsidRPr="00B568D7">
        <w:t xml:space="preserve"> – </w:t>
      </w:r>
      <w:r w:rsidRPr="00B568D7">
        <w:rPr>
          <w:b/>
        </w:rPr>
        <w:t>10 min.</w:t>
      </w:r>
      <w:r w:rsidRPr="00B568D7">
        <w:t xml:space="preserve"> – Učenici manje spretnom rukom pišu svoje ime i prezime. Aktivnost koristimo kao pokazatelj da se uobičajene stvari mogu raditi na drugačiji način i pritom dobivaju na zanimljivosti. To je u osnovi motivacija za satove razredne zajednice koji će se baviti temom nasilja kroz nove priče, igre, razgovore. Sjedamo u krug i dogovaramo pravila potrebna za uspješnu realizaciju radionica. Često ćemo pričati o osjećajima i iznositi svoje mišljenje pa podsjećam na razredno pravilo „Kad netko govori ne upadamo u riječ“, te da svatko govori za sebe, da se razlikujemo i da stoga nema krivih odgovora.</w:t>
      </w:r>
      <w:r>
        <w:t xml:space="preserve"> </w:t>
      </w:r>
      <w:r w:rsidRPr="00B568D7">
        <w:t>Tko ne želi sudjelovati i odgovarati na neka pitanja ne mora, ali ne smije ometati druge.</w:t>
      </w:r>
    </w:p>
    <w:p w:rsidR="00CC31DE" w:rsidRDefault="00CC31DE" w:rsidP="00CC31DE">
      <w:pPr>
        <w:spacing w:line="360" w:lineRule="auto"/>
        <w:jc w:val="both"/>
      </w:pPr>
      <w:r w:rsidRPr="00B568D7">
        <w:tab/>
        <w:t xml:space="preserve">To što se razred suglasio s pravilima još uvijek ne znači da će ih se i držati, barem ne u prvo vrijeme, stoga smo dodali drveni </w:t>
      </w:r>
      <w:r>
        <w:t>„</w:t>
      </w:r>
      <w:r w:rsidRPr="00B568D7">
        <w:t>mikrofon</w:t>
      </w:r>
      <w:r>
        <w:t>“</w:t>
      </w:r>
      <w:r w:rsidRPr="00B568D7">
        <w:t xml:space="preserve"> u razgovorne igre. Tko drži </w:t>
      </w:r>
      <w:r>
        <w:t>„</w:t>
      </w:r>
      <w:r w:rsidRPr="00B568D7">
        <w:t>mikrofon</w:t>
      </w:r>
      <w:r>
        <w:t>“</w:t>
      </w:r>
      <w:r w:rsidRPr="00B568D7">
        <w:t xml:space="preserve"> taj govori.</w:t>
      </w:r>
    </w:p>
    <w:p w:rsidR="00CC31DE" w:rsidRPr="00B568D7" w:rsidRDefault="00CC31DE" w:rsidP="00CC31DE">
      <w:pPr>
        <w:spacing w:line="360" w:lineRule="auto"/>
        <w:ind w:firstLine="708"/>
        <w:jc w:val="both"/>
      </w:pPr>
      <w:r>
        <w:rPr>
          <w:b/>
        </w:rPr>
        <w:t>Aktivnost: Pisanje</w:t>
      </w:r>
      <w:r w:rsidRPr="00B568D7">
        <w:rPr>
          <w:b/>
        </w:rPr>
        <w:t xml:space="preserve"> na leđima učenika – 20 min. – </w:t>
      </w:r>
      <w:r>
        <w:t>Učenici su u krugu,</w:t>
      </w:r>
      <w:r w:rsidRPr="00B568D7">
        <w:t xml:space="preserve"> lijepe papir na leđa osobe ispred sebe i zapi</w:t>
      </w:r>
      <w:r>
        <w:t>suju</w:t>
      </w:r>
      <w:r w:rsidRPr="00B568D7">
        <w:t xml:space="preserve"> nešto u </w:t>
      </w:r>
      <w:r>
        <w:t>vezi s tom osobom. Isto to učine</w:t>
      </w:r>
      <w:r w:rsidRPr="00B568D7">
        <w:t xml:space="preserve"> osobi sa svoje druge strane. S papirima na leđima krenu šetati i jedni drugima zapisivati još pokoju poruku. Bitno je da se to sve odradi bez komentara, u tišini. S papirima na leđima sjedaju u krug i slijedi opis osjećaja. Bojite li se čega?</w:t>
      </w:r>
      <w:r>
        <w:t xml:space="preserve"> Što ne biste voljeli pročitati?</w:t>
      </w:r>
      <w:r w:rsidRPr="00B568D7">
        <w:t xml:space="preserve"> Želiš li da to drugi čitaju? Učenici su se u većem dijelu izjasnili da su znatiželjni, da ih nije strah napisanog, a svega je troje učenika reklo da se osjećaju nelagodno i da ne bi voljeli da drugi vide što im piše.</w:t>
      </w:r>
    </w:p>
    <w:p w:rsidR="00CC31DE" w:rsidRDefault="00CC31DE" w:rsidP="00CC31DE">
      <w:pPr>
        <w:spacing w:line="360" w:lineRule="auto"/>
        <w:ind w:firstLine="708"/>
        <w:jc w:val="both"/>
      </w:pPr>
      <w:r w:rsidRPr="00B568D7">
        <w:t xml:space="preserve">Prije no što skinu papire objašnjavamo da napisano, u svojoj osnovi, govori više o onome koji je pisao nego o onome kome piše. </w:t>
      </w:r>
    </w:p>
    <w:p w:rsidR="00CC31DE" w:rsidRDefault="00CC31DE" w:rsidP="00CC31DE">
      <w:pPr>
        <w:spacing w:line="360" w:lineRule="auto"/>
        <w:ind w:firstLine="708"/>
        <w:jc w:val="both"/>
      </w:pPr>
      <w:r w:rsidRPr="00B568D7">
        <w:t>Nakon pr</w:t>
      </w:r>
      <w:r>
        <w:t xml:space="preserve">očitanih primjedbi vodi se </w:t>
      </w:r>
      <w:r w:rsidRPr="00B568D7">
        <w:t xml:space="preserve">razgovor o mogućnosti vrijeđanja na taj način i o tome kako gotovo nitko nije uvrijeđen što </w:t>
      </w:r>
      <w:r>
        <w:t>omogućava da se dobro osjećamo</w:t>
      </w:r>
      <w:r>
        <w:t xml:space="preserve">. Osvijestiti  da u </w:t>
      </w:r>
      <w:bookmarkStart w:id="0" w:name="_GoBack"/>
      <w:bookmarkEnd w:id="0"/>
      <w:r>
        <w:t>razredu zna biti</w:t>
      </w:r>
      <w:r w:rsidRPr="00B568D7">
        <w:t xml:space="preserve"> vrijeđanja i da su to momenti kad smo ljuti, ljubomorni, slabi, </w:t>
      </w:r>
      <w:r>
        <w:t xml:space="preserve">te </w:t>
      </w:r>
      <w:r w:rsidRPr="00B568D7">
        <w:t xml:space="preserve">da se iza vrijeđanja i ruganja skrivaju naše slabosti. </w:t>
      </w:r>
      <w:r>
        <w:t>Jasno je rečeno da napisani komentari više govore o osobi koja ih je napisala nego o osobi kojoj su napisani.</w:t>
      </w:r>
    </w:p>
    <w:p w:rsidR="00CC31DE" w:rsidRPr="00B568D7" w:rsidRDefault="00CC31DE" w:rsidP="00CC31DE">
      <w:pPr>
        <w:spacing w:line="360" w:lineRule="auto"/>
        <w:ind w:firstLine="708"/>
        <w:jc w:val="both"/>
      </w:pPr>
    </w:p>
    <w:p w:rsidR="00CC31DE" w:rsidRDefault="00CC31DE"/>
    <w:sectPr w:rsidR="00CC31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1DE"/>
    <w:rsid w:val="00931FC2"/>
    <w:rsid w:val="00CC3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04C41C-2132-4C56-B6E9-28ADCE9F9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31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2016-01-16T23:08:00Z</dcterms:created>
  <dcterms:modified xsi:type="dcterms:W3CDTF">2016-01-16T23:17:00Z</dcterms:modified>
</cp:coreProperties>
</file>